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E31E1" w14:textId="4A4B9D4A" w:rsidR="007836B9" w:rsidRDefault="007836B9" w:rsidP="007836B9">
      <w:pPr>
        <w:jc w:val="center"/>
        <w:rPr>
          <w:b/>
          <w:bCs/>
          <w:sz w:val="32"/>
          <w:szCs w:val="32"/>
        </w:rPr>
      </w:pPr>
      <w:r w:rsidRPr="00D45E2D">
        <w:rPr>
          <w:b/>
          <w:bCs/>
          <w:sz w:val="32"/>
          <w:szCs w:val="32"/>
        </w:rPr>
        <w:t>Guidelines for the Annotation of Argument Function</w:t>
      </w:r>
      <w:r>
        <w:rPr>
          <w:b/>
          <w:bCs/>
          <w:sz w:val="32"/>
          <w:szCs w:val="32"/>
        </w:rPr>
        <w:t>s</w:t>
      </w:r>
    </w:p>
    <w:p w14:paraId="3DA0F203" w14:textId="3CADF0B6" w:rsidR="007836B9" w:rsidRDefault="007836B9" w:rsidP="007836B9">
      <w:pPr>
        <w:jc w:val="center"/>
        <w:rPr>
          <w:b/>
          <w:bCs/>
          <w:sz w:val="22"/>
          <w:szCs w:val="22"/>
        </w:rPr>
      </w:pPr>
      <w:r w:rsidRPr="007836B9">
        <w:rPr>
          <w:b/>
          <w:bCs/>
          <w:sz w:val="22"/>
          <w:szCs w:val="22"/>
        </w:rPr>
        <w:t>Martin Hinton, Miriam Kobierski, Weronika Olkowska</w:t>
      </w:r>
    </w:p>
    <w:p w14:paraId="0C203BAE" w14:textId="607381E8" w:rsidR="007836B9" w:rsidRPr="007836B9" w:rsidRDefault="007836B9" w:rsidP="007836B9">
      <w:pPr>
        <w:jc w:val="center"/>
        <w:rPr>
          <w:b/>
          <w:bCs/>
          <w:sz w:val="22"/>
          <w:szCs w:val="22"/>
        </w:rPr>
      </w:pPr>
      <w:r>
        <w:rPr>
          <w:b/>
          <w:bCs/>
          <w:sz w:val="22"/>
          <w:szCs w:val="22"/>
        </w:rPr>
        <w:t>University of Lodz</w:t>
      </w:r>
    </w:p>
    <w:p w14:paraId="3BFC52D0" w14:textId="77777777" w:rsidR="007836B9" w:rsidRPr="00D45E2D" w:rsidRDefault="007836B9" w:rsidP="007836B9">
      <w:pPr>
        <w:jc w:val="center"/>
      </w:pPr>
      <w:r w:rsidRPr="00D45E2D">
        <w:t>(version 2, December 2025)</w:t>
      </w:r>
    </w:p>
    <w:p w14:paraId="5A01D9BE" w14:textId="77777777" w:rsidR="007836B9" w:rsidRPr="00D45E2D" w:rsidRDefault="007836B9" w:rsidP="007836B9">
      <w:pPr>
        <w:jc w:val="both"/>
      </w:pPr>
      <w:r w:rsidRPr="00D45E2D">
        <w:t xml:space="preserve">The guidelines are divided into three sections, all of which help in the annotation decision process. </w:t>
      </w:r>
    </w:p>
    <w:p w14:paraId="140B223F" w14:textId="77777777" w:rsidR="007836B9" w:rsidRPr="00D45E2D" w:rsidRDefault="007836B9" w:rsidP="007836B9">
      <w:pPr>
        <w:jc w:val="both"/>
        <w:rPr>
          <w:b/>
          <w:bCs/>
        </w:rPr>
      </w:pPr>
      <w:r w:rsidRPr="00D45E2D">
        <w:rPr>
          <w:b/>
          <w:bCs/>
        </w:rPr>
        <w:t>Section 1: Basic principles</w:t>
      </w:r>
    </w:p>
    <w:p w14:paraId="0A2D84A9" w14:textId="77777777" w:rsidR="007836B9" w:rsidRPr="00D45E2D" w:rsidRDefault="007836B9" w:rsidP="007836B9">
      <w:pPr>
        <w:jc w:val="both"/>
      </w:pPr>
      <w:r w:rsidRPr="00D45E2D">
        <w:t>Argument functions are annotated accorded to the typology below. Sub-functions are there to assist the annotator in ascribing the functions. Annotation with sub-functions is also possible.</w:t>
      </w:r>
    </w:p>
    <w:p w14:paraId="0F46FC99" w14:textId="77777777" w:rsidR="007836B9" w:rsidRPr="00D45E2D" w:rsidRDefault="007836B9" w:rsidP="007836B9">
      <w:pPr>
        <w:jc w:val="both"/>
        <w:rPr>
          <w:i/>
          <w:iCs/>
        </w:rPr>
      </w:pPr>
      <w:r w:rsidRPr="00D45E2D">
        <w:rPr>
          <w:i/>
          <w:iCs/>
        </w:rPr>
        <w:t xml:space="preserve"> A typology of argument functions</w:t>
      </w:r>
    </w:p>
    <w:tbl>
      <w:tblPr>
        <w:tblStyle w:val="TableGrid"/>
        <w:tblW w:w="9885"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660"/>
        <w:gridCol w:w="1645"/>
        <w:gridCol w:w="1645"/>
        <w:gridCol w:w="1645"/>
        <w:gridCol w:w="1645"/>
        <w:gridCol w:w="1645"/>
      </w:tblGrid>
      <w:tr w:rsidR="007836B9" w:rsidRPr="00D45E2D" w14:paraId="6718FBCC" w14:textId="77777777" w:rsidTr="0020362B">
        <w:trPr>
          <w:trHeight w:val="300"/>
        </w:trPr>
        <w:tc>
          <w:tcPr>
            <w:tcW w:w="1659" w:type="dxa"/>
            <w:tcBorders>
              <w:top w:val="single" w:sz="12" w:space="0" w:color="auto"/>
              <w:left w:val="single" w:sz="12" w:space="0" w:color="auto"/>
              <w:bottom w:val="single" w:sz="6" w:space="0" w:color="auto"/>
              <w:right w:val="single" w:sz="6" w:space="0" w:color="auto"/>
            </w:tcBorders>
            <w:hideMark/>
          </w:tcPr>
          <w:p w14:paraId="31552BB6" w14:textId="77777777" w:rsidR="007836B9" w:rsidRPr="00D45E2D" w:rsidRDefault="007836B9" w:rsidP="0020362B">
            <w:pPr>
              <w:jc w:val="both"/>
              <w:rPr>
                <w:rFonts w:eastAsia="Times New Roman"/>
                <w:b/>
                <w:bCs/>
              </w:rPr>
            </w:pPr>
            <w:r w:rsidRPr="00D45E2D">
              <w:rPr>
                <w:rFonts w:eastAsia="Times New Roman"/>
                <w:b/>
                <w:bCs/>
              </w:rPr>
              <w:t>Function</w:t>
            </w:r>
          </w:p>
        </w:tc>
        <w:tc>
          <w:tcPr>
            <w:tcW w:w="1644" w:type="dxa"/>
            <w:tcBorders>
              <w:top w:val="single" w:sz="12" w:space="0" w:color="auto"/>
              <w:left w:val="single" w:sz="6" w:space="0" w:color="auto"/>
              <w:bottom w:val="single" w:sz="6" w:space="0" w:color="auto"/>
              <w:right w:val="single" w:sz="6" w:space="0" w:color="auto"/>
            </w:tcBorders>
            <w:vAlign w:val="center"/>
            <w:hideMark/>
          </w:tcPr>
          <w:p w14:paraId="2B7AAC73" w14:textId="77777777" w:rsidR="007836B9" w:rsidRPr="00D45E2D" w:rsidRDefault="007836B9" w:rsidP="0020362B">
            <w:pPr>
              <w:jc w:val="both"/>
              <w:rPr>
                <w:rFonts w:eastAsia="Times New Roman"/>
                <w:b/>
                <w:bCs/>
                <w:color w:val="000000" w:themeColor="text1"/>
              </w:rPr>
            </w:pPr>
            <w:r w:rsidRPr="00D45E2D">
              <w:rPr>
                <w:rFonts w:eastAsia="Times New Roman"/>
                <w:b/>
                <w:bCs/>
                <w:color w:val="000000" w:themeColor="text1"/>
              </w:rPr>
              <w:t>Persuasion</w:t>
            </w:r>
          </w:p>
        </w:tc>
        <w:tc>
          <w:tcPr>
            <w:tcW w:w="1644" w:type="dxa"/>
            <w:tcBorders>
              <w:top w:val="single" w:sz="12" w:space="0" w:color="auto"/>
              <w:left w:val="single" w:sz="6" w:space="0" w:color="auto"/>
              <w:bottom w:val="single" w:sz="6" w:space="0" w:color="auto"/>
              <w:right w:val="single" w:sz="6" w:space="0" w:color="auto"/>
            </w:tcBorders>
            <w:vAlign w:val="center"/>
            <w:hideMark/>
          </w:tcPr>
          <w:p w14:paraId="1C368E9F" w14:textId="77777777" w:rsidR="007836B9" w:rsidRPr="00D45E2D" w:rsidRDefault="007836B9" w:rsidP="0020362B">
            <w:pPr>
              <w:jc w:val="both"/>
              <w:rPr>
                <w:rFonts w:eastAsia="Times New Roman"/>
                <w:b/>
                <w:bCs/>
                <w:color w:val="000000" w:themeColor="text1"/>
              </w:rPr>
            </w:pPr>
            <w:r w:rsidRPr="00D45E2D">
              <w:rPr>
                <w:rFonts w:eastAsia="Times New Roman"/>
                <w:b/>
                <w:bCs/>
                <w:color w:val="000000" w:themeColor="text1"/>
              </w:rPr>
              <w:t>Expression</w:t>
            </w:r>
          </w:p>
        </w:tc>
        <w:tc>
          <w:tcPr>
            <w:tcW w:w="1644" w:type="dxa"/>
            <w:tcBorders>
              <w:top w:val="single" w:sz="12" w:space="0" w:color="auto"/>
              <w:left w:val="single" w:sz="6" w:space="0" w:color="auto"/>
              <w:bottom w:val="single" w:sz="6" w:space="0" w:color="auto"/>
              <w:right w:val="single" w:sz="6" w:space="0" w:color="auto"/>
            </w:tcBorders>
            <w:vAlign w:val="center"/>
            <w:hideMark/>
          </w:tcPr>
          <w:p w14:paraId="740A313E" w14:textId="77777777" w:rsidR="007836B9" w:rsidRPr="00D45E2D" w:rsidRDefault="007836B9" w:rsidP="0020362B">
            <w:pPr>
              <w:jc w:val="both"/>
              <w:rPr>
                <w:rFonts w:eastAsia="Times New Roman"/>
                <w:b/>
                <w:bCs/>
                <w:color w:val="000000" w:themeColor="text1"/>
              </w:rPr>
            </w:pPr>
            <w:r w:rsidRPr="00D45E2D">
              <w:rPr>
                <w:rFonts w:eastAsia="Times New Roman"/>
                <w:b/>
                <w:bCs/>
                <w:color w:val="000000" w:themeColor="text1"/>
              </w:rPr>
              <w:t>Explanation</w:t>
            </w:r>
          </w:p>
        </w:tc>
        <w:tc>
          <w:tcPr>
            <w:tcW w:w="1644" w:type="dxa"/>
            <w:tcBorders>
              <w:top w:val="single" w:sz="12" w:space="0" w:color="auto"/>
              <w:left w:val="single" w:sz="6" w:space="0" w:color="auto"/>
              <w:bottom w:val="single" w:sz="6" w:space="0" w:color="auto"/>
              <w:right w:val="single" w:sz="6" w:space="0" w:color="auto"/>
            </w:tcBorders>
            <w:vAlign w:val="center"/>
            <w:hideMark/>
          </w:tcPr>
          <w:p w14:paraId="460FFC4D" w14:textId="77777777" w:rsidR="007836B9" w:rsidRPr="00D45E2D" w:rsidRDefault="007836B9" w:rsidP="0020362B">
            <w:pPr>
              <w:jc w:val="both"/>
              <w:rPr>
                <w:rFonts w:eastAsia="Times New Roman"/>
                <w:b/>
                <w:bCs/>
                <w:color w:val="000000" w:themeColor="text1"/>
              </w:rPr>
            </w:pPr>
            <w:r w:rsidRPr="00D45E2D">
              <w:rPr>
                <w:rFonts w:eastAsia="Times New Roman"/>
                <w:b/>
                <w:bCs/>
                <w:color w:val="000000" w:themeColor="text1"/>
              </w:rPr>
              <w:t>Exploration</w:t>
            </w:r>
          </w:p>
        </w:tc>
        <w:tc>
          <w:tcPr>
            <w:tcW w:w="1644" w:type="dxa"/>
            <w:tcBorders>
              <w:top w:val="single" w:sz="12" w:space="0" w:color="auto"/>
              <w:left w:val="single" w:sz="6" w:space="0" w:color="auto"/>
              <w:bottom w:val="single" w:sz="6" w:space="0" w:color="auto"/>
              <w:right w:val="single" w:sz="12" w:space="0" w:color="auto"/>
            </w:tcBorders>
            <w:vAlign w:val="center"/>
            <w:hideMark/>
          </w:tcPr>
          <w:p w14:paraId="6E4EFBA6" w14:textId="77777777" w:rsidR="007836B9" w:rsidRPr="00D45E2D" w:rsidRDefault="007836B9" w:rsidP="0020362B">
            <w:pPr>
              <w:jc w:val="both"/>
              <w:rPr>
                <w:rFonts w:eastAsia="Times New Roman"/>
                <w:b/>
                <w:bCs/>
                <w:color w:val="000000" w:themeColor="text1"/>
              </w:rPr>
            </w:pPr>
            <w:r w:rsidRPr="00D45E2D">
              <w:rPr>
                <w:rFonts w:eastAsia="Times New Roman"/>
                <w:b/>
                <w:bCs/>
                <w:color w:val="000000" w:themeColor="text1"/>
              </w:rPr>
              <w:t>Provocation</w:t>
            </w:r>
          </w:p>
        </w:tc>
      </w:tr>
      <w:tr w:rsidR="007836B9" w:rsidRPr="00D45E2D" w14:paraId="51235653" w14:textId="77777777" w:rsidTr="0020362B">
        <w:trPr>
          <w:trHeight w:val="300"/>
        </w:trPr>
        <w:tc>
          <w:tcPr>
            <w:tcW w:w="1659" w:type="dxa"/>
            <w:vMerge w:val="restart"/>
            <w:tcBorders>
              <w:top w:val="single" w:sz="6" w:space="0" w:color="auto"/>
              <w:left w:val="single" w:sz="12" w:space="0" w:color="auto"/>
              <w:bottom w:val="single" w:sz="12" w:space="0" w:color="auto"/>
              <w:right w:val="single" w:sz="6" w:space="0" w:color="auto"/>
            </w:tcBorders>
            <w:hideMark/>
          </w:tcPr>
          <w:p w14:paraId="4480C1E9" w14:textId="77777777" w:rsidR="007836B9" w:rsidRPr="00D45E2D" w:rsidRDefault="007836B9" w:rsidP="0020362B">
            <w:pPr>
              <w:jc w:val="both"/>
              <w:rPr>
                <w:rFonts w:eastAsia="Times New Roman"/>
                <w:b/>
                <w:bCs/>
              </w:rPr>
            </w:pPr>
            <w:r w:rsidRPr="00D45E2D">
              <w:rPr>
                <w:rFonts w:eastAsia="Times New Roman"/>
                <w:b/>
                <w:bCs/>
              </w:rPr>
              <w:t xml:space="preserve"> </w:t>
            </w:r>
          </w:p>
          <w:p w14:paraId="1A9BEAB4" w14:textId="77777777" w:rsidR="007836B9" w:rsidRPr="00D45E2D" w:rsidRDefault="007836B9" w:rsidP="0020362B">
            <w:pPr>
              <w:jc w:val="both"/>
              <w:rPr>
                <w:rFonts w:eastAsia="Times New Roman"/>
                <w:b/>
                <w:bCs/>
              </w:rPr>
            </w:pPr>
            <w:r w:rsidRPr="00D45E2D">
              <w:rPr>
                <w:rFonts w:eastAsia="Times New Roman"/>
                <w:b/>
                <w:bCs/>
              </w:rPr>
              <w:t xml:space="preserve"> </w:t>
            </w:r>
          </w:p>
          <w:p w14:paraId="6A87B3CF" w14:textId="77777777" w:rsidR="007836B9" w:rsidRPr="00D45E2D" w:rsidRDefault="007836B9" w:rsidP="0020362B">
            <w:pPr>
              <w:jc w:val="both"/>
              <w:rPr>
                <w:rFonts w:eastAsia="Times New Roman"/>
                <w:b/>
                <w:bCs/>
              </w:rPr>
            </w:pPr>
            <w:r w:rsidRPr="00D45E2D">
              <w:rPr>
                <w:rFonts w:eastAsia="Times New Roman"/>
                <w:b/>
                <w:bCs/>
              </w:rPr>
              <w:t>Sub-function</w:t>
            </w:r>
          </w:p>
        </w:tc>
        <w:tc>
          <w:tcPr>
            <w:tcW w:w="1644" w:type="dxa"/>
            <w:tcBorders>
              <w:top w:val="single" w:sz="6" w:space="0" w:color="auto"/>
              <w:left w:val="single" w:sz="6" w:space="0" w:color="auto"/>
              <w:bottom w:val="single" w:sz="6" w:space="0" w:color="auto"/>
              <w:right w:val="single" w:sz="6" w:space="0" w:color="auto"/>
            </w:tcBorders>
            <w:vAlign w:val="bottom"/>
            <w:hideMark/>
          </w:tcPr>
          <w:p w14:paraId="730A03C8" w14:textId="77777777" w:rsidR="007836B9" w:rsidRPr="00D45E2D" w:rsidRDefault="007836B9" w:rsidP="0020362B">
            <w:pPr>
              <w:jc w:val="both"/>
              <w:rPr>
                <w:rFonts w:eastAsia="Times New Roman"/>
                <w:color w:val="000000" w:themeColor="text1"/>
                <w:sz w:val="20"/>
                <w:szCs w:val="20"/>
              </w:rPr>
            </w:pPr>
            <w:r w:rsidRPr="00D45E2D">
              <w:rPr>
                <w:rFonts w:eastAsia="Times New Roman"/>
                <w:color w:val="000000" w:themeColor="text1"/>
                <w:sz w:val="20"/>
                <w:szCs w:val="20"/>
              </w:rPr>
              <w:t>Resolution</w:t>
            </w:r>
          </w:p>
        </w:tc>
        <w:tc>
          <w:tcPr>
            <w:tcW w:w="1644" w:type="dxa"/>
            <w:tcBorders>
              <w:top w:val="single" w:sz="6" w:space="0" w:color="auto"/>
              <w:left w:val="single" w:sz="6" w:space="0" w:color="auto"/>
              <w:bottom w:val="single" w:sz="6" w:space="0" w:color="auto"/>
              <w:right w:val="single" w:sz="6" w:space="0" w:color="auto"/>
            </w:tcBorders>
            <w:vAlign w:val="bottom"/>
            <w:hideMark/>
          </w:tcPr>
          <w:p w14:paraId="62400BF6" w14:textId="77777777" w:rsidR="007836B9" w:rsidRPr="00D45E2D" w:rsidRDefault="007836B9" w:rsidP="0020362B">
            <w:pPr>
              <w:jc w:val="both"/>
              <w:rPr>
                <w:rFonts w:eastAsia="Times New Roman"/>
                <w:color w:val="000000" w:themeColor="text1"/>
                <w:sz w:val="20"/>
                <w:szCs w:val="20"/>
              </w:rPr>
            </w:pPr>
            <w:r w:rsidRPr="00D45E2D">
              <w:rPr>
                <w:rFonts w:eastAsia="Times New Roman"/>
                <w:color w:val="000000" w:themeColor="text1"/>
                <w:sz w:val="20"/>
                <w:szCs w:val="20"/>
              </w:rPr>
              <w:t>Identity building</w:t>
            </w:r>
          </w:p>
        </w:tc>
        <w:tc>
          <w:tcPr>
            <w:tcW w:w="1644" w:type="dxa"/>
            <w:tcBorders>
              <w:top w:val="single" w:sz="6" w:space="0" w:color="auto"/>
              <w:left w:val="single" w:sz="6" w:space="0" w:color="auto"/>
              <w:bottom w:val="single" w:sz="6" w:space="0" w:color="auto"/>
              <w:right w:val="single" w:sz="6" w:space="0" w:color="auto"/>
            </w:tcBorders>
            <w:vAlign w:val="bottom"/>
            <w:hideMark/>
          </w:tcPr>
          <w:p w14:paraId="4E17C365" w14:textId="77777777" w:rsidR="007836B9" w:rsidRPr="00D45E2D" w:rsidRDefault="007836B9" w:rsidP="0020362B">
            <w:pPr>
              <w:jc w:val="both"/>
              <w:rPr>
                <w:rFonts w:eastAsia="Times New Roman"/>
                <w:color w:val="000000" w:themeColor="text1"/>
                <w:sz w:val="20"/>
                <w:szCs w:val="20"/>
              </w:rPr>
            </w:pPr>
            <w:r w:rsidRPr="00D45E2D">
              <w:rPr>
                <w:rFonts w:eastAsia="Times New Roman"/>
                <w:color w:val="000000" w:themeColor="text1"/>
                <w:sz w:val="20"/>
                <w:szCs w:val="20"/>
              </w:rPr>
              <w:t>Excusing</w:t>
            </w:r>
          </w:p>
        </w:tc>
        <w:tc>
          <w:tcPr>
            <w:tcW w:w="1644" w:type="dxa"/>
            <w:tcBorders>
              <w:top w:val="single" w:sz="6" w:space="0" w:color="auto"/>
              <w:left w:val="single" w:sz="6" w:space="0" w:color="auto"/>
              <w:bottom w:val="single" w:sz="6" w:space="0" w:color="auto"/>
              <w:right w:val="single" w:sz="6" w:space="0" w:color="auto"/>
            </w:tcBorders>
            <w:vAlign w:val="bottom"/>
            <w:hideMark/>
          </w:tcPr>
          <w:p w14:paraId="00AFCA2B" w14:textId="77777777" w:rsidR="007836B9" w:rsidRPr="00D45E2D" w:rsidRDefault="007836B9" w:rsidP="0020362B">
            <w:pPr>
              <w:jc w:val="both"/>
              <w:rPr>
                <w:rFonts w:eastAsia="Times New Roman"/>
                <w:color w:val="000000" w:themeColor="text1"/>
                <w:sz w:val="20"/>
                <w:szCs w:val="20"/>
              </w:rPr>
            </w:pPr>
            <w:r w:rsidRPr="00D45E2D">
              <w:rPr>
                <w:rFonts w:eastAsia="Times New Roman"/>
                <w:color w:val="000000" w:themeColor="text1"/>
                <w:sz w:val="20"/>
                <w:szCs w:val="20"/>
              </w:rPr>
              <w:t>Hypothesising</w:t>
            </w:r>
          </w:p>
        </w:tc>
        <w:tc>
          <w:tcPr>
            <w:tcW w:w="1644" w:type="dxa"/>
            <w:tcBorders>
              <w:top w:val="single" w:sz="6" w:space="0" w:color="auto"/>
              <w:left w:val="single" w:sz="6" w:space="0" w:color="auto"/>
              <w:bottom w:val="single" w:sz="6" w:space="0" w:color="auto"/>
              <w:right w:val="single" w:sz="12" w:space="0" w:color="auto"/>
            </w:tcBorders>
            <w:vAlign w:val="bottom"/>
            <w:hideMark/>
          </w:tcPr>
          <w:p w14:paraId="72EB8A3E" w14:textId="77777777" w:rsidR="007836B9" w:rsidRPr="00D45E2D" w:rsidRDefault="007836B9" w:rsidP="0020362B">
            <w:pPr>
              <w:jc w:val="both"/>
              <w:rPr>
                <w:rFonts w:eastAsia="Times New Roman"/>
                <w:color w:val="000000" w:themeColor="text1"/>
                <w:sz w:val="20"/>
                <w:szCs w:val="20"/>
              </w:rPr>
            </w:pPr>
            <w:r w:rsidRPr="00D45E2D">
              <w:rPr>
                <w:rFonts w:eastAsia="Times New Roman"/>
                <w:color w:val="000000" w:themeColor="text1"/>
                <w:sz w:val="20"/>
                <w:szCs w:val="20"/>
              </w:rPr>
              <w:t>Incitement</w:t>
            </w:r>
          </w:p>
        </w:tc>
      </w:tr>
      <w:tr w:rsidR="007836B9" w:rsidRPr="00D45E2D" w14:paraId="76921E70" w14:textId="77777777" w:rsidTr="0020362B">
        <w:trPr>
          <w:trHeight w:val="300"/>
        </w:trPr>
        <w:tc>
          <w:tcPr>
            <w:tcW w:w="1659" w:type="dxa"/>
            <w:vMerge/>
            <w:tcBorders>
              <w:top w:val="single" w:sz="6" w:space="0" w:color="auto"/>
              <w:left w:val="single" w:sz="12" w:space="0" w:color="auto"/>
              <w:bottom w:val="single" w:sz="12" w:space="0" w:color="auto"/>
              <w:right w:val="single" w:sz="6" w:space="0" w:color="auto"/>
            </w:tcBorders>
            <w:vAlign w:val="center"/>
            <w:hideMark/>
          </w:tcPr>
          <w:p w14:paraId="53B37F73" w14:textId="77777777" w:rsidR="007836B9" w:rsidRPr="00D45E2D" w:rsidRDefault="007836B9" w:rsidP="0020362B">
            <w:pPr>
              <w:jc w:val="both"/>
              <w:rPr>
                <w:rFonts w:eastAsia="Times New Roman"/>
                <w:b/>
                <w:bCs/>
              </w:rPr>
            </w:pPr>
          </w:p>
        </w:tc>
        <w:tc>
          <w:tcPr>
            <w:tcW w:w="1644" w:type="dxa"/>
            <w:tcBorders>
              <w:top w:val="single" w:sz="6" w:space="0" w:color="auto"/>
              <w:left w:val="single" w:sz="6" w:space="0" w:color="auto"/>
              <w:bottom w:val="single" w:sz="6" w:space="0" w:color="auto"/>
              <w:right w:val="single" w:sz="6" w:space="0" w:color="auto"/>
            </w:tcBorders>
            <w:vAlign w:val="bottom"/>
            <w:hideMark/>
          </w:tcPr>
          <w:p w14:paraId="282D3BB1" w14:textId="77777777" w:rsidR="007836B9" w:rsidRPr="00D45E2D" w:rsidRDefault="007836B9" w:rsidP="0020362B">
            <w:pPr>
              <w:jc w:val="both"/>
              <w:rPr>
                <w:rFonts w:eastAsia="Times New Roman"/>
                <w:color w:val="000000" w:themeColor="text1"/>
                <w:sz w:val="20"/>
                <w:szCs w:val="20"/>
              </w:rPr>
            </w:pPr>
            <w:r w:rsidRPr="00D45E2D">
              <w:rPr>
                <w:rFonts w:eastAsia="Times New Roman"/>
                <w:color w:val="000000" w:themeColor="text1"/>
                <w:sz w:val="20"/>
                <w:szCs w:val="20"/>
              </w:rPr>
              <w:t>Encouragement</w:t>
            </w:r>
          </w:p>
        </w:tc>
        <w:tc>
          <w:tcPr>
            <w:tcW w:w="1644" w:type="dxa"/>
            <w:tcBorders>
              <w:top w:val="single" w:sz="6" w:space="0" w:color="auto"/>
              <w:left w:val="single" w:sz="6" w:space="0" w:color="auto"/>
              <w:bottom w:val="single" w:sz="6" w:space="0" w:color="auto"/>
              <w:right w:val="single" w:sz="6" w:space="0" w:color="auto"/>
            </w:tcBorders>
            <w:vAlign w:val="bottom"/>
            <w:hideMark/>
          </w:tcPr>
          <w:p w14:paraId="6A57B1C4" w14:textId="77777777" w:rsidR="007836B9" w:rsidRPr="00D45E2D" w:rsidRDefault="007836B9" w:rsidP="0020362B">
            <w:pPr>
              <w:jc w:val="both"/>
              <w:rPr>
                <w:rFonts w:eastAsia="Times New Roman"/>
                <w:color w:val="000000" w:themeColor="text1"/>
                <w:sz w:val="20"/>
                <w:szCs w:val="20"/>
              </w:rPr>
            </w:pPr>
            <w:r w:rsidRPr="00D45E2D">
              <w:rPr>
                <w:rFonts w:eastAsia="Times New Roman"/>
                <w:color w:val="000000" w:themeColor="text1"/>
                <w:sz w:val="20"/>
                <w:szCs w:val="20"/>
              </w:rPr>
              <w:t>Power dynamic</w:t>
            </w:r>
          </w:p>
        </w:tc>
        <w:tc>
          <w:tcPr>
            <w:tcW w:w="1644" w:type="dxa"/>
            <w:tcBorders>
              <w:top w:val="single" w:sz="6" w:space="0" w:color="auto"/>
              <w:left w:val="single" w:sz="6" w:space="0" w:color="auto"/>
              <w:bottom w:val="single" w:sz="6" w:space="0" w:color="auto"/>
              <w:right w:val="single" w:sz="6" w:space="0" w:color="auto"/>
            </w:tcBorders>
            <w:vAlign w:val="bottom"/>
            <w:hideMark/>
          </w:tcPr>
          <w:p w14:paraId="414B9C72" w14:textId="77777777" w:rsidR="007836B9" w:rsidRPr="00D45E2D" w:rsidRDefault="007836B9" w:rsidP="0020362B">
            <w:pPr>
              <w:jc w:val="both"/>
              <w:rPr>
                <w:rFonts w:eastAsia="Times New Roman"/>
                <w:color w:val="000000" w:themeColor="text1"/>
                <w:sz w:val="20"/>
                <w:szCs w:val="20"/>
              </w:rPr>
            </w:pPr>
            <w:r w:rsidRPr="00D45E2D">
              <w:rPr>
                <w:rFonts w:eastAsia="Times New Roman"/>
                <w:color w:val="000000" w:themeColor="text1"/>
                <w:sz w:val="20"/>
                <w:szCs w:val="20"/>
              </w:rPr>
              <w:t>Describing</w:t>
            </w:r>
          </w:p>
        </w:tc>
        <w:tc>
          <w:tcPr>
            <w:tcW w:w="1644" w:type="dxa"/>
            <w:tcBorders>
              <w:top w:val="single" w:sz="6" w:space="0" w:color="auto"/>
              <w:left w:val="single" w:sz="6" w:space="0" w:color="auto"/>
              <w:bottom w:val="single" w:sz="6" w:space="0" w:color="auto"/>
              <w:right w:val="single" w:sz="6" w:space="0" w:color="auto"/>
            </w:tcBorders>
            <w:vAlign w:val="bottom"/>
            <w:hideMark/>
          </w:tcPr>
          <w:p w14:paraId="0CBD9F01" w14:textId="77777777" w:rsidR="007836B9" w:rsidRPr="00D45E2D" w:rsidRDefault="007836B9" w:rsidP="0020362B">
            <w:pPr>
              <w:jc w:val="both"/>
              <w:rPr>
                <w:rFonts w:eastAsia="Times New Roman"/>
                <w:color w:val="000000" w:themeColor="text1"/>
                <w:sz w:val="20"/>
                <w:szCs w:val="20"/>
              </w:rPr>
            </w:pPr>
            <w:r w:rsidRPr="00D45E2D">
              <w:rPr>
                <w:rFonts w:eastAsia="Times New Roman"/>
                <w:color w:val="000000" w:themeColor="text1"/>
                <w:sz w:val="20"/>
                <w:szCs w:val="20"/>
              </w:rPr>
              <w:t>Devil's advocate</w:t>
            </w:r>
          </w:p>
        </w:tc>
        <w:tc>
          <w:tcPr>
            <w:tcW w:w="1644" w:type="dxa"/>
            <w:tcBorders>
              <w:top w:val="single" w:sz="6" w:space="0" w:color="auto"/>
              <w:left w:val="single" w:sz="6" w:space="0" w:color="auto"/>
              <w:bottom w:val="single" w:sz="6" w:space="0" w:color="auto"/>
              <w:right w:val="single" w:sz="12" w:space="0" w:color="auto"/>
            </w:tcBorders>
            <w:vAlign w:val="bottom"/>
            <w:hideMark/>
          </w:tcPr>
          <w:p w14:paraId="618997D1" w14:textId="77777777" w:rsidR="007836B9" w:rsidRPr="00D45E2D" w:rsidRDefault="007836B9" w:rsidP="0020362B">
            <w:pPr>
              <w:jc w:val="both"/>
              <w:rPr>
                <w:rFonts w:eastAsia="Times New Roman"/>
                <w:color w:val="000000" w:themeColor="text1"/>
                <w:sz w:val="20"/>
                <w:szCs w:val="20"/>
              </w:rPr>
            </w:pPr>
            <w:r w:rsidRPr="00D45E2D">
              <w:rPr>
                <w:rFonts w:eastAsia="Times New Roman"/>
                <w:color w:val="000000" w:themeColor="text1"/>
                <w:sz w:val="20"/>
                <w:szCs w:val="20"/>
              </w:rPr>
              <w:t>Entrapment</w:t>
            </w:r>
          </w:p>
        </w:tc>
      </w:tr>
      <w:tr w:rsidR="007836B9" w:rsidRPr="00D45E2D" w14:paraId="22273100" w14:textId="77777777" w:rsidTr="0020362B">
        <w:trPr>
          <w:trHeight w:val="300"/>
        </w:trPr>
        <w:tc>
          <w:tcPr>
            <w:tcW w:w="1659" w:type="dxa"/>
            <w:vMerge/>
            <w:tcBorders>
              <w:top w:val="single" w:sz="6" w:space="0" w:color="auto"/>
              <w:left w:val="single" w:sz="12" w:space="0" w:color="auto"/>
              <w:bottom w:val="single" w:sz="12" w:space="0" w:color="auto"/>
              <w:right w:val="single" w:sz="6" w:space="0" w:color="auto"/>
            </w:tcBorders>
            <w:vAlign w:val="center"/>
            <w:hideMark/>
          </w:tcPr>
          <w:p w14:paraId="5EA6B602" w14:textId="77777777" w:rsidR="007836B9" w:rsidRPr="00D45E2D" w:rsidRDefault="007836B9" w:rsidP="0020362B">
            <w:pPr>
              <w:jc w:val="both"/>
              <w:rPr>
                <w:rFonts w:eastAsia="Times New Roman"/>
                <w:b/>
                <w:bCs/>
              </w:rPr>
            </w:pPr>
          </w:p>
        </w:tc>
        <w:tc>
          <w:tcPr>
            <w:tcW w:w="1644" w:type="dxa"/>
            <w:tcBorders>
              <w:top w:val="single" w:sz="6" w:space="0" w:color="auto"/>
              <w:left w:val="single" w:sz="6" w:space="0" w:color="auto"/>
              <w:bottom w:val="single" w:sz="6" w:space="0" w:color="auto"/>
              <w:right w:val="single" w:sz="6" w:space="0" w:color="auto"/>
            </w:tcBorders>
            <w:vAlign w:val="bottom"/>
            <w:hideMark/>
          </w:tcPr>
          <w:p w14:paraId="3CA1465D" w14:textId="77777777" w:rsidR="007836B9" w:rsidRPr="00D45E2D" w:rsidRDefault="007836B9" w:rsidP="0020362B">
            <w:pPr>
              <w:jc w:val="both"/>
              <w:rPr>
                <w:rFonts w:eastAsia="Times New Roman"/>
                <w:color w:val="000000" w:themeColor="text1"/>
                <w:sz w:val="20"/>
                <w:szCs w:val="20"/>
              </w:rPr>
            </w:pPr>
            <w:r w:rsidRPr="00D45E2D">
              <w:rPr>
                <w:rFonts w:eastAsia="Times New Roman"/>
                <w:color w:val="000000" w:themeColor="text1"/>
                <w:sz w:val="20"/>
                <w:szCs w:val="20"/>
              </w:rPr>
              <w:t>Manipulation</w:t>
            </w:r>
          </w:p>
        </w:tc>
        <w:tc>
          <w:tcPr>
            <w:tcW w:w="1644" w:type="dxa"/>
            <w:tcBorders>
              <w:top w:val="single" w:sz="6" w:space="0" w:color="auto"/>
              <w:left w:val="single" w:sz="6" w:space="0" w:color="auto"/>
              <w:bottom w:val="single" w:sz="6" w:space="0" w:color="auto"/>
              <w:right w:val="single" w:sz="6" w:space="0" w:color="auto"/>
            </w:tcBorders>
            <w:vAlign w:val="bottom"/>
            <w:hideMark/>
          </w:tcPr>
          <w:p w14:paraId="12153D3F" w14:textId="77777777" w:rsidR="007836B9" w:rsidRPr="00D45E2D" w:rsidRDefault="007836B9" w:rsidP="0020362B">
            <w:pPr>
              <w:jc w:val="both"/>
              <w:rPr>
                <w:rFonts w:eastAsia="Times New Roman"/>
                <w:color w:val="000000" w:themeColor="text1"/>
                <w:sz w:val="20"/>
                <w:szCs w:val="20"/>
              </w:rPr>
            </w:pPr>
            <w:r w:rsidRPr="00D45E2D">
              <w:rPr>
                <w:rFonts w:eastAsia="Times New Roman"/>
                <w:color w:val="000000" w:themeColor="text1"/>
                <w:sz w:val="20"/>
                <w:szCs w:val="20"/>
              </w:rPr>
              <w:t>Fitting in</w:t>
            </w:r>
          </w:p>
        </w:tc>
        <w:tc>
          <w:tcPr>
            <w:tcW w:w="1644" w:type="dxa"/>
            <w:tcBorders>
              <w:top w:val="single" w:sz="6" w:space="0" w:color="auto"/>
              <w:left w:val="single" w:sz="6" w:space="0" w:color="auto"/>
              <w:bottom w:val="single" w:sz="6" w:space="0" w:color="auto"/>
              <w:right w:val="single" w:sz="6" w:space="0" w:color="auto"/>
            </w:tcBorders>
            <w:vAlign w:val="bottom"/>
            <w:hideMark/>
          </w:tcPr>
          <w:p w14:paraId="53DB5D19" w14:textId="77777777" w:rsidR="007836B9" w:rsidRPr="00D45E2D" w:rsidRDefault="007836B9" w:rsidP="0020362B">
            <w:pPr>
              <w:jc w:val="both"/>
              <w:rPr>
                <w:rFonts w:eastAsia="Times New Roman"/>
                <w:color w:val="000000" w:themeColor="text1"/>
                <w:sz w:val="20"/>
                <w:szCs w:val="20"/>
              </w:rPr>
            </w:pPr>
            <w:r w:rsidRPr="00D45E2D">
              <w:rPr>
                <w:rFonts w:eastAsia="Times New Roman"/>
                <w:color w:val="000000" w:themeColor="text1"/>
                <w:sz w:val="20"/>
                <w:szCs w:val="20"/>
              </w:rPr>
              <w:t>Demonstrating</w:t>
            </w:r>
          </w:p>
        </w:tc>
        <w:tc>
          <w:tcPr>
            <w:tcW w:w="1644" w:type="dxa"/>
            <w:tcBorders>
              <w:top w:val="single" w:sz="6" w:space="0" w:color="auto"/>
              <w:left w:val="single" w:sz="6" w:space="0" w:color="auto"/>
              <w:bottom w:val="single" w:sz="6" w:space="0" w:color="auto"/>
              <w:right w:val="single" w:sz="6" w:space="0" w:color="auto"/>
            </w:tcBorders>
            <w:vAlign w:val="bottom"/>
            <w:hideMark/>
          </w:tcPr>
          <w:p w14:paraId="218F5F4D" w14:textId="77777777" w:rsidR="007836B9" w:rsidRPr="00D45E2D" w:rsidRDefault="007836B9" w:rsidP="0020362B">
            <w:pPr>
              <w:jc w:val="both"/>
              <w:rPr>
                <w:rFonts w:eastAsia="Times New Roman"/>
                <w:color w:val="000000" w:themeColor="text1"/>
                <w:sz w:val="20"/>
                <w:szCs w:val="20"/>
              </w:rPr>
            </w:pPr>
            <w:r w:rsidRPr="00D45E2D">
              <w:rPr>
                <w:rFonts w:eastAsia="Times New Roman"/>
                <w:color w:val="000000" w:themeColor="text1"/>
                <w:sz w:val="20"/>
                <w:szCs w:val="20"/>
              </w:rPr>
              <w:t>Testing</w:t>
            </w:r>
          </w:p>
        </w:tc>
        <w:tc>
          <w:tcPr>
            <w:tcW w:w="1644" w:type="dxa"/>
            <w:tcBorders>
              <w:top w:val="single" w:sz="6" w:space="0" w:color="auto"/>
              <w:left w:val="single" w:sz="6" w:space="0" w:color="auto"/>
              <w:bottom w:val="single" w:sz="6" w:space="0" w:color="auto"/>
              <w:right w:val="single" w:sz="12" w:space="0" w:color="auto"/>
            </w:tcBorders>
            <w:vAlign w:val="bottom"/>
            <w:hideMark/>
          </w:tcPr>
          <w:p w14:paraId="1447D0F0" w14:textId="77777777" w:rsidR="007836B9" w:rsidRPr="00D45E2D" w:rsidRDefault="007836B9" w:rsidP="0020362B">
            <w:pPr>
              <w:jc w:val="both"/>
              <w:rPr>
                <w:rFonts w:eastAsia="Times New Roman"/>
                <w:color w:val="000000" w:themeColor="text1"/>
                <w:sz w:val="20"/>
                <w:szCs w:val="20"/>
              </w:rPr>
            </w:pPr>
            <w:r w:rsidRPr="00D45E2D">
              <w:rPr>
                <w:rFonts w:eastAsia="Times New Roman"/>
                <w:color w:val="000000" w:themeColor="text1"/>
                <w:sz w:val="20"/>
                <w:szCs w:val="20"/>
              </w:rPr>
              <w:t>Drawing out</w:t>
            </w:r>
          </w:p>
        </w:tc>
      </w:tr>
      <w:tr w:rsidR="007836B9" w:rsidRPr="00D45E2D" w14:paraId="7E5C5044" w14:textId="77777777" w:rsidTr="0020362B">
        <w:trPr>
          <w:trHeight w:val="300"/>
        </w:trPr>
        <w:tc>
          <w:tcPr>
            <w:tcW w:w="1659" w:type="dxa"/>
            <w:vMerge/>
            <w:tcBorders>
              <w:top w:val="single" w:sz="6" w:space="0" w:color="auto"/>
              <w:left w:val="single" w:sz="12" w:space="0" w:color="auto"/>
              <w:bottom w:val="single" w:sz="12" w:space="0" w:color="auto"/>
              <w:right w:val="single" w:sz="6" w:space="0" w:color="auto"/>
            </w:tcBorders>
            <w:vAlign w:val="center"/>
            <w:hideMark/>
          </w:tcPr>
          <w:p w14:paraId="548F8E1D" w14:textId="77777777" w:rsidR="007836B9" w:rsidRPr="00D45E2D" w:rsidRDefault="007836B9" w:rsidP="0020362B">
            <w:pPr>
              <w:jc w:val="both"/>
              <w:rPr>
                <w:rFonts w:eastAsia="Times New Roman"/>
                <w:b/>
                <w:bCs/>
              </w:rPr>
            </w:pPr>
          </w:p>
        </w:tc>
        <w:tc>
          <w:tcPr>
            <w:tcW w:w="1644" w:type="dxa"/>
            <w:tcBorders>
              <w:top w:val="single" w:sz="6" w:space="0" w:color="auto"/>
              <w:left w:val="single" w:sz="6" w:space="0" w:color="auto"/>
              <w:bottom w:val="single" w:sz="6" w:space="0" w:color="auto"/>
              <w:right w:val="single" w:sz="6" w:space="0" w:color="auto"/>
            </w:tcBorders>
            <w:vAlign w:val="bottom"/>
            <w:hideMark/>
          </w:tcPr>
          <w:p w14:paraId="224BC275" w14:textId="77777777" w:rsidR="007836B9" w:rsidRPr="00D45E2D" w:rsidRDefault="007836B9" w:rsidP="0020362B">
            <w:pPr>
              <w:jc w:val="both"/>
              <w:rPr>
                <w:rFonts w:eastAsia="Times New Roman"/>
                <w:color w:val="000000" w:themeColor="text1"/>
                <w:sz w:val="20"/>
                <w:szCs w:val="20"/>
              </w:rPr>
            </w:pPr>
            <w:r w:rsidRPr="00D45E2D">
              <w:rPr>
                <w:rFonts w:eastAsia="Times New Roman"/>
                <w:color w:val="000000" w:themeColor="text1"/>
                <w:sz w:val="20"/>
                <w:szCs w:val="20"/>
              </w:rPr>
              <w:t>Evangelism</w:t>
            </w:r>
          </w:p>
        </w:tc>
        <w:tc>
          <w:tcPr>
            <w:tcW w:w="1644" w:type="dxa"/>
            <w:tcBorders>
              <w:top w:val="single" w:sz="6" w:space="0" w:color="auto"/>
              <w:left w:val="single" w:sz="6" w:space="0" w:color="auto"/>
              <w:bottom w:val="single" w:sz="6" w:space="0" w:color="auto"/>
              <w:right w:val="single" w:sz="6" w:space="0" w:color="auto"/>
            </w:tcBorders>
            <w:vAlign w:val="bottom"/>
            <w:hideMark/>
          </w:tcPr>
          <w:p w14:paraId="4F6FC6C3" w14:textId="77777777" w:rsidR="007836B9" w:rsidRPr="00D45E2D" w:rsidRDefault="007836B9" w:rsidP="0020362B">
            <w:pPr>
              <w:jc w:val="both"/>
              <w:rPr>
                <w:rFonts w:eastAsia="Times New Roman"/>
                <w:color w:val="000000" w:themeColor="text1"/>
                <w:sz w:val="20"/>
                <w:szCs w:val="20"/>
              </w:rPr>
            </w:pPr>
            <w:r w:rsidRPr="00D45E2D">
              <w:rPr>
                <w:rFonts w:eastAsia="Times New Roman"/>
                <w:color w:val="000000" w:themeColor="text1"/>
                <w:sz w:val="20"/>
                <w:szCs w:val="20"/>
              </w:rPr>
              <w:t>Inclusion</w:t>
            </w:r>
          </w:p>
        </w:tc>
        <w:tc>
          <w:tcPr>
            <w:tcW w:w="1644" w:type="dxa"/>
            <w:tcBorders>
              <w:top w:val="single" w:sz="6" w:space="0" w:color="auto"/>
              <w:left w:val="single" w:sz="6" w:space="0" w:color="auto"/>
              <w:bottom w:val="single" w:sz="6" w:space="0" w:color="auto"/>
              <w:right w:val="single" w:sz="6" w:space="0" w:color="auto"/>
            </w:tcBorders>
            <w:vAlign w:val="bottom"/>
            <w:hideMark/>
          </w:tcPr>
          <w:p w14:paraId="0E2912E4" w14:textId="77777777" w:rsidR="007836B9" w:rsidRPr="00D45E2D" w:rsidRDefault="007836B9" w:rsidP="0020362B">
            <w:pPr>
              <w:jc w:val="both"/>
              <w:rPr>
                <w:rFonts w:eastAsia="Times New Roman"/>
                <w:sz w:val="20"/>
                <w:szCs w:val="20"/>
              </w:rPr>
            </w:pPr>
            <w:r w:rsidRPr="00D45E2D">
              <w:rPr>
                <w:rFonts w:eastAsia="Times New Roman"/>
                <w:sz w:val="20"/>
                <w:szCs w:val="20"/>
              </w:rPr>
              <w:t xml:space="preserve">Proving </w:t>
            </w:r>
          </w:p>
        </w:tc>
        <w:tc>
          <w:tcPr>
            <w:tcW w:w="1644" w:type="dxa"/>
            <w:tcBorders>
              <w:top w:val="single" w:sz="6" w:space="0" w:color="auto"/>
              <w:left w:val="single" w:sz="6" w:space="0" w:color="auto"/>
              <w:bottom w:val="single" w:sz="6" w:space="0" w:color="auto"/>
              <w:right w:val="single" w:sz="6" w:space="0" w:color="auto"/>
            </w:tcBorders>
            <w:vAlign w:val="bottom"/>
            <w:hideMark/>
          </w:tcPr>
          <w:p w14:paraId="58C66575" w14:textId="77777777" w:rsidR="007836B9" w:rsidRPr="00D45E2D" w:rsidRDefault="007836B9" w:rsidP="0020362B">
            <w:pPr>
              <w:jc w:val="both"/>
              <w:rPr>
                <w:rFonts w:eastAsia="Times New Roman"/>
                <w:color w:val="000000" w:themeColor="text1"/>
                <w:sz w:val="20"/>
                <w:szCs w:val="20"/>
              </w:rPr>
            </w:pPr>
            <w:r w:rsidRPr="00D45E2D">
              <w:rPr>
                <w:rFonts w:eastAsia="Times New Roman"/>
                <w:color w:val="000000" w:themeColor="text1"/>
                <w:sz w:val="20"/>
                <w:szCs w:val="20"/>
              </w:rPr>
              <w:t>Practising</w:t>
            </w:r>
          </w:p>
        </w:tc>
        <w:tc>
          <w:tcPr>
            <w:tcW w:w="1644" w:type="dxa"/>
            <w:tcBorders>
              <w:top w:val="single" w:sz="6" w:space="0" w:color="auto"/>
              <w:left w:val="single" w:sz="6" w:space="0" w:color="auto"/>
              <w:bottom w:val="single" w:sz="6" w:space="0" w:color="auto"/>
              <w:right w:val="single" w:sz="12" w:space="0" w:color="auto"/>
            </w:tcBorders>
            <w:vAlign w:val="bottom"/>
            <w:hideMark/>
          </w:tcPr>
          <w:p w14:paraId="4E2F0EEC" w14:textId="77777777" w:rsidR="007836B9" w:rsidRPr="00D45E2D" w:rsidRDefault="007836B9" w:rsidP="0020362B">
            <w:pPr>
              <w:jc w:val="both"/>
              <w:rPr>
                <w:rFonts w:eastAsia="Times New Roman"/>
                <w:sz w:val="22"/>
                <w:szCs w:val="22"/>
              </w:rPr>
            </w:pPr>
            <w:r w:rsidRPr="00D45E2D">
              <w:rPr>
                <w:rFonts w:eastAsia="Times New Roman"/>
                <w:sz w:val="22"/>
                <w:szCs w:val="22"/>
              </w:rPr>
              <w:t xml:space="preserve"> </w:t>
            </w:r>
            <w:r w:rsidRPr="00D45E2D">
              <w:rPr>
                <w:rFonts w:eastAsia="Times New Roman"/>
                <w:sz w:val="20"/>
                <w:szCs w:val="20"/>
              </w:rPr>
              <w:t>Attributing</w:t>
            </w:r>
          </w:p>
        </w:tc>
      </w:tr>
      <w:tr w:rsidR="007836B9" w:rsidRPr="00D45E2D" w14:paraId="2D921EA8" w14:textId="77777777" w:rsidTr="0020362B">
        <w:trPr>
          <w:trHeight w:val="300"/>
        </w:trPr>
        <w:tc>
          <w:tcPr>
            <w:tcW w:w="1659" w:type="dxa"/>
            <w:vMerge/>
            <w:tcBorders>
              <w:top w:val="single" w:sz="6" w:space="0" w:color="auto"/>
              <w:left w:val="single" w:sz="12" w:space="0" w:color="auto"/>
              <w:bottom w:val="single" w:sz="12" w:space="0" w:color="auto"/>
              <w:right w:val="single" w:sz="6" w:space="0" w:color="auto"/>
            </w:tcBorders>
            <w:vAlign w:val="center"/>
            <w:hideMark/>
          </w:tcPr>
          <w:p w14:paraId="36804D6B" w14:textId="77777777" w:rsidR="007836B9" w:rsidRPr="00D45E2D" w:rsidRDefault="007836B9" w:rsidP="0020362B">
            <w:pPr>
              <w:jc w:val="both"/>
              <w:rPr>
                <w:rFonts w:eastAsia="Times New Roman"/>
                <w:b/>
                <w:bCs/>
              </w:rPr>
            </w:pPr>
          </w:p>
        </w:tc>
        <w:tc>
          <w:tcPr>
            <w:tcW w:w="1644" w:type="dxa"/>
            <w:tcBorders>
              <w:top w:val="single" w:sz="6" w:space="0" w:color="auto"/>
              <w:left w:val="single" w:sz="6" w:space="0" w:color="auto"/>
              <w:bottom w:val="single" w:sz="12" w:space="0" w:color="auto"/>
              <w:right w:val="single" w:sz="6" w:space="0" w:color="auto"/>
            </w:tcBorders>
            <w:vAlign w:val="bottom"/>
            <w:hideMark/>
          </w:tcPr>
          <w:p w14:paraId="7326E081" w14:textId="77777777" w:rsidR="007836B9" w:rsidRPr="00D45E2D" w:rsidRDefault="007836B9" w:rsidP="0020362B">
            <w:pPr>
              <w:jc w:val="both"/>
              <w:rPr>
                <w:rFonts w:eastAsia="Times New Roman"/>
                <w:color w:val="000000" w:themeColor="text1"/>
                <w:sz w:val="20"/>
                <w:szCs w:val="20"/>
              </w:rPr>
            </w:pPr>
            <w:r w:rsidRPr="00D45E2D">
              <w:rPr>
                <w:rFonts w:eastAsia="Times New Roman"/>
                <w:color w:val="000000" w:themeColor="text1"/>
                <w:sz w:val="20"/>
                <w:szCs w:val="20"/>
              </w:rPr>
              <w:t>Self-persuasion</w:t>
            </w:r>
          </w:p>
        </w:tc>
        <w:tc>
          <w:tcPr>
            <w:tcW w:w="1644" w:type="dxa"/>
            <w:tcBorders>
              <w:top w:val="single" w:sz="6" w:space="0" w:color="auto"/>
              <w:left w:val="single" w:sz="6" w:space="0" w:color="auto"/>
              <w:bottom w:val="single" w:sz="12" w:space="0" w:color="auto"/>
              <w:right w:val="single" w:sz="6" w:space="0" w:color="auto"/>
            </w:tcBorders>
            <w:vAlign w:val="bottom"/>
            <w:hideMark/>
          </w:tcPr>
          <w:p w14:paraId="357F9E83" w14:textId="77777777" w:rsidR="007836B9" w:rsidRPr="00D45E2D" w:rsidRDefault="007836B9" w:rsidP="0020362B">
            <w:pPr>
              <w:jc w:val="both"/>
              <w:rPr>
                <w:rFonts w:eastAsia="Times New Roman"/>
                <w:color w:val="000000" w:themeColor="text1"/>
                <w:sz w:val="20"/>
                <w:szCs w:val="20"/>
              </w:rPr>
            </w:pPr>
            <w:r w:rsidRPr="00D45E2D">
              <w:rPr>
                <w:rFonts w:eastAsia="Times New Roman"/>
                <w:color w:val="000000" w:themeColor="text1"/>
                <w:sz w:val="20"/>
                <w:szCs w:val="20"/>
              </w:rPr>
              <w:t>Giving voice</w:t>
            </w:r>
          </w:p>
        </w:tc>
        <w:tc>
          <w:tcPr>
            <w:tcW w:w="1644" w:type="dxa"/>
            <w:tcBorders>
              <w:top w:val="single" w:sz="6" w:space="0" w:color="auto"/>
              <w:left w:val="single" w:sz="6" w:space="0" w:color="auto"/>
              <w:bottom w:val="single" w:sz="12" w:space="0" w:color="auto"/>
              <w:right w:val="single" w:sz="6" w:space="0" w:color="auto"/>
            </w:tcBorders>
            <w:vAlign w:val="bottom"/>
            <w:hideMark/>
          </w:tcPr>
          <w:p w14:paraId="7BF0E5EC" w14:textId="77777777" w:rsidR="007836B9" w:rsidRPr="00D45E2D" w:rsidRDefault="007836B9" w:rsidP="0020362B">
            <w:pPr>
              <w:jc w:val="both"/>
              <w:rPr>
                <w:rFonts w:eastAsia="Times New Roman"/>
                <w:sz w:val="22"/>
                <w:szCs w:val="22"/>
              </w:rPr>
            </w:pPr>
            <w:r w:rsidRPr="00D45E2D">
              <w:rPr>
                <w:rFonts w:eastAsia="Times New Roman"/>
                <w:sz w:val="22"/>
                <w:szCs w:val="22"/>
              </w:rPr>
              <w:t xml:space="preserve"> </w:t>
            </w:r>
          </w:p>
        </w:tc>
        <w:tc>
          <w:tcPr>
            <w:tcW w:w="1644" w:type="dxa"/>
            <w:tcBorders>
              <w:top w:val="single" w:sz="6" w:space="0" w:color="auto"/>
              <w:left w:val="single" w:sz="6" w:space="0" w:color="auto"/>
              <w:bottom w:val="single" w:sz="12" w:space="0" w:color="auto"/>
              <w:right w:val="single" w:sz="6" w:space="0" w:color="auto"/>
            </w:tcBorders>
            <w:vAlign w:val="bottom"/>
            <w:hideMark/>
          </w:tcPr>
          <w:p w14:paraId="63B182DF" w14:textId="77777777" w:rsidR="007836B9" w:rsidRPr="00D45E2D" w:rsidRDefault="007836B9" w:rsidP="0020362B">
            <w:pPr>
              <w:jc w:val="both"/>
              <w:rPr>
                <w:rFonts w:eastAsia="Times New Roman"/>
                <w:sz w:val="20"/>
                <w:szCs w:val="20"/>
              </w:rPr>
            </w:pPr>
            <w:r w:rsidRPr="00D45E2D">
              <w:rPr>
                <w:rFonts w:eastAsia="Times New Roman"/>
                <w:sz w:val="20"/>
                <w:szCs w:val="20"/>
              </w:rPr>
              <w:t xml:space="preserve"> Expanding</w:t>
            </w:r>
          </w:p>
        </w:tc>
        <w:tc>
          <w:tcPr>
            <w:tcW w:w="1644" w:type="dxa"/>
            <w:tcBorders>
              <w:top w:val="single" w:sz="6" w:space="0" w:color="auto"/>
              <w:left w:val="single" w:sz="6" w:space="0" w:color="auto"/>
              <w:bottom w:val="single" w:sz="12" w:space="0" w:color="auto"/>
              <w:right w:val="single" w:sz="12" w:space="0" w:color="auto"/>
            </w:tcBorders>
            <w:vAlign w:val="bottom"/>
          </w:tcPr>
          <w:p w14:paraId="2BF693D5" w14:textId="77777777" w:rsidR="007836B9" w:rsidRPr="00D45E2D" w:rsidRDefault="007836B9" w:rsidP="0020362B">
            <w:pPr>
              <w:jc w:val="both"/>
              <w:rPr>
                <w:rFonts w:eastAsia="Times New Roman"/>
                <w:sz w:val="22"/>
                <w:szCs w:val="22"/>
              </w:rPr>
            </w:pPr>
          </w:p>
        </w:tc>
      </w:tr>
    </w:tbl>
    <w:p w14:paraId="59AEE96C" w14:textId="77777777" w:rsidR="007836B9" w:rsidRPr="00D45E2D" w:rsidRDefault="007836B9" w:rsidP="007836B9">
      <w:pPr>
        <w:jc w:val="both"/>
      </w:pPr>
    </w:p>
    <w:p w14:paraId="263DBEA2" w14:textId="77777777" w:rsidR="007836B9" w:rsidRPr="00D45E2D" w:rsidRDefault="007836B9" w:rsidP="007836B9">
      <w:pPr>
        <w:jc w:val="both"/>
      </w:pPr>
      <w:r w:rsidRPr="00D45E2D">
        <w:t>Basic principles to be kept in mind are:</w:t>
      </w:r>
    </w:p>
    <w:p w14:paraId="29C723FF" w14:textId="77777777" w:rsidR="007836B9" w:rsidRPr="00D45E2D" w:rsidRDefault="007836B9" w:rsidP="007836B9">
      <w:pPr>
        <w:pStyle w:val="ListParagraph"/>
        <w:numPr>
          <w:ilvl w:val="0"/>
          <w:numId w:val="1"/>
        </w:numPr>
        <w:spacing w:line="256" w:lineRule="auto"/>
        <w:jc w:val="both"/>
      </w:pPr>
      <w:r w:rsidRPr="00D45E2D">
        <w:t xml:space="preserve">The function of an argument is not a guess at the intention of the arguer. It should describe the role or action performed by the argument. This can be ascertained from several sources: the apparent aims of the speaker, the reaction of the audience, the impression made on the analyst, the general context of the speech, the linguistic context of the argument, the linguistic framing of the argument, the language of the argument itself. </w:t>
      </w:r>
    </w:p>
    <w:p w14:paraId="57BCAAA1" w14:textId="77777777" w:rsidR="007836B9" w:rsidRPr="00D45E2D" w:rsidRDefault="007836B9" w:rsidP="007836B9">
      <w:pPr>
        <w:pStyle w:val="ListParagraph"/>
        <w:numPr>
          <w:ilvl w:val="0"/>
          <w:numId w:val="1"/>
        </w:numPr>
        <w:spacing w:line="256" w:lineRule="auto"/>
        <w:jc w:val="both"/>
      </w:pPr>
      <w:r w:rsidRPr="00D45E2D">
        <w:t>Arguments may have more than one function.</w:t>
      </w:r>
    </w:p>
    <w:p w14:paraId="7BEAB6C7" w14:textId="77777777" w:rsidR="007836B9" w:rsidRPr="00D45E2D" w:rsidRDefault="007836B9" w:rsidP="007836B9">
      <w:pPr>
        <w:pStyle w:val="ListParagraph"/>
        <w:numPr>
          <w:ilvl w:val="0"/>
          <w:numId w:val="1"/>
        </w:numPr>
        <w:spacing w:line="256" w:lineRule="auto"/>
        <w:jc w:val="both"/>
      </w:pPr>
      <w:r w:rsidRPr="00D45E2D">
        <w:t>Persuasion is considered the default function.</w:t>
      </w:r>
    </w:p>
    <w:p w14:paraId="7672FDC1" w14:textId="77777777" w:rsidR="007836B9" w:rsidRPr="00D45E2D" w:rsidRDefault="007836B9" w:rsidP="007836B9">
      <w:pPr>
        <w:pStyle w:val="ListParagraph"/>
        <w:numPr>
          <w:ilvl w:val="0"/>
          <w:numId w:val="1"/>
        </w:numPr>
        <w:spacing w:line="256" w:lineRule="auto"/>
        <w:jc w:val="both"/>
      </w:pPr>
      <w:r w:rsidRPr="00D45E2D">
        <w:t>Appraisal of argument function is inherently subjective.</w:t>
      </w:r>
    </w:p>
    <w:p w14:paraId="347DD2EB" w14:textId="77777777" w:rsidR="007836B9" w:rsidRPr="00D45E2D" w:rsidRDefault="007836B9" w:rsidP="007836B9">
      <w:pPr>
        <w:pStyle w:val="ListParagraph"/>
        <w:numPr>
          <w:ilvl w:val="0"/>
          <w:numId w:val="1"/>
        </w:numPr>
        <w:spacing w:line="256" w:lineRule="auto"/>
        <w:jc w:val="both"/>
      </w:pPr>
      <w:r w:rsidRPr="00D45E2D">
        <w:t>Relevance is a guide to function. The most relevant interpretation should be sought.</w:t>
      </w:r>
    </w:p>
    <w:p w14:paraId="5A115A4F" w14:textId="77777777" w:rsidR="007836B9" w:rsidRPr="00D45E2D" w:rsidRDefault="007836B9" w:rsidP="007836B9">
      <w:pPr>
        <w:pStyle w:val="ListParagraph"/>
        <w:numPr>
          <w:ilvl w:val="0"/>
          <w:numId w:val="1"/>
        </w:numPr>
        <w:spacing w:line="256" w:lineRule="auto"/>
        <w:jc w:val="both"/>
      </w:pPr>
      <w:r w:rsidRPr="00D45E2D">
        <w:t>The assignment of function is part of the creative interpretation of argumentative discourse.</w:t>
      </w:r>
    </w:p>
    <w:p w14:paraId="66C279D7" w14:textId="77777777" w:rsidR="007836B9" w:rsidRPr="00D45E2D" w:rsidRDefault="007836B9" w:rsidP="007836B9">
      <w:pPr>
        <w:jc w:val="both"/>
        <w:rPr>
          <w:b/>
          <w:bCs/>
        </w:rPr>
      </w:pPr>
      <w:r w:rsidRPr="00D45E2D">
        <w:rPr>
          <w:b/>
          <w:bCs/>
        </w:rPr>
        <w:t>Section 2: Individual function characteristics</w:t>
      </w:r>
    </w:p>
    <w:p w14:paraId="4DC91195" w14:textId="77777777" w:rsidR="007836B9" w:rsidRPr="00D45E2D" w:rsidRDefault="007836B9" w:rsidP="007836B9">
      <w:pPr>
        <w:jc w:val="both"/>
      </w:pPr>
      <w:r w:rsidRPr="00D45E2D">
        <w:t>The following qualities are characteristic of the five functions. They may not be exclusive to, or definitive of, that function.</w:t>
      </w:r>
    </w:p>
    <w:p w14:paraId="35B47139" w14:textId="77777777" w:rsidR="007836B9" w:rsidRPr="00D45E2D" w:rsidRDefault="007836B9" w:rsidP="007836B9">
      <w:pPr>
        <w:jc w:val="both"/>
        <w:rPr>
          <w:i/>
          <w:iCs/>
        </w:rPr>
      </w:pPr>
      <w:r w:rsidRPr="00D45E2D">
        <w:rPr>
          <w:i/>
          <w:iCs/>
        </w:rPr>
        <w:t>Persuasion</w:t>
      </w:r>
    </w:p>
    <w:p w14:paraId="6668675B" w14:textId="77777777" w:rsidR="007836B9" w:rsidRPr="00D45E2D" w:rsidRDefault="007836B9" w:rsidP="007836B9">
      <w:pPr>
        <w:jc w:val="both"/>
      </w:pPr>
      <w:r w:rsidRPr="00D45E2D">
        <w:t>The text acknowledges a difference in opinion</w:t>
      </w:r>
    </w:p>
    <w:p w14:paraId="4E51EB1E" w14:textId="77777777" w:rsidR="007836B9" w:rsidRPr="00D45E2D" w:rsidRDefault="007836B9" w:rsidP="007836B9">
      <w:pPr>
        <w:jc w:val="both"/>
      </w:pPr>
      <w:r w:rsidRPr="00D45E2D">
        <w:t>The text appeals to the emotions of the recipient</w:t>
      </w:r>
    </w:p>
    <w:p w14:paraId="37B5CEAB" w14:textId="77777777" w:rsidR="007836B9" w:rsidRPr="00D45E2D" w:rsidRDefault="007836B9" w:rsidP="007836B9">
      <w:pPr>
        <w:jc w:val="both"/>
      </w:pPr>
      <w:r w:rsidRPr="00D45E2D">
        <w:t xml:space="preserve">The text invokes enthusiasm about the conclusion </w:t>
      </w:r>
    </w:p>
    <w:p w14:paraId="54C637C2" w14:textId="77777777" w:rsidR="007836B9" w:rsidRPr="00D45E2D" w:rsidRDefault="007836B9" w:rsidP="007836B9">
      <w:pPr>
        <w:jc w:val="both"/>
        <w:rPr>
          <w:i/>
          <w:iCs/>
        </w:rPr>
      </w:pPr>
      <w:r w:rsidRPr="00D45E2D">
        <w:rPr>
          <w:i/>
          <w:iCs/>
        </w:rPr>
        <w:lastRenderedPageBreak/>
        <w:t>Expression</w:t>
      </w:r>
    </w:p>
    <w:p w14:paraId="5355EBCF" w14:textId="77777777" w:rsidR="007836B9" w:rsidRPr="00D45E2D" w:rsidRDefault="007836B9" w:rsidP="007836B9">
      <w:pPr>
        <w:jc w:val="both"/>
      </w:pPr>
      <w:r w:rsidRPr="00D45E2D">
        <w:t>The text employs references to groups who believe in the conclusion</w:t>
      </w:r>
    </w:p>
    <w:p w14:paraId="22445857" w14:textId="77777777" w:rsidR="007836B9" w:rsidRPr="00D45E2D" w:rsidRDefault="007836B9" w:rsidP="007836B9">
      <w:pPr>
        <w:jc w:val="both"/>
      </w:pPr>
      <w:r w:rsidRPr="00D45E2D">
        <w:t>The text uses emotional and evaluative language</w:t>
      </w:r>
    </w:p>
    <w:p w14:paraId="32FDC9EA" w14:textId="77777777" w:rsidR="007836B9" w:rsidRPr="00D45E2D" w:rsidRDefault="007836B9" w:rsidP="007836B9">
      <w:pPr>
        <w:jc w:val="both"/>
      </w:pPr>
      <w:r w:rsidRPr="00D45E2D">
        <w:t>The text refers to or assumes a power relation between arguer and recipient</w:t>
      </w:r>
    </w:p>
    <w:p w14:paraId="4D37D459" w14:textId="77777777" w:rsidR="007836B9" w:rsidRPr="00D45E2D" w:rsidRDefault="007836B9" w:rsidP="007836B9">
      <w:pPr>
        <w:jc w:val="both"/>
        <w:rPr>
          <w:i/>
          <w:iCs/>
        </w:rPr>
      </w:pPr>
      <w:r w:rsidRPr="00D45E2D">
        <w:rPr>
          <w:i/>
          <w:iCs/>
        </w:rPr>
        <w:t>Explanation</w:t>
      </w:r>
    </w:p>
    <w:p w14:paraId="71DA38F7" w14:textId="77777777" w:rsidR="007836B9" w:rsidRPr="00D45E2D" w:rsidRDefault="007836B9" w:rsidP="007836B9">
      <w:pPr>
        <w:jc w:val="both"/>
      </w:pPr>
      <w:r w:rsidRPr="00D45E2D">
        <w:t>The text assumes agreement about the conclusion</w:t>
      </w:r>
    </w:p>
    <w:p w14:paraId="5BC84561" w14:textId="77777777" w:rsidR="007836B9" w:rsidRPr="00D45E2D" w:rsidRDefault="007836B9" w:rsidP="007836B9">
      <w:pPr>
        <w:jc w:val="both"/>
      </w:pPr>
      <w:r w:rsidRPr="00D45E2D">
        <w:t>The text tries to reinforce opinions rather than changing them</w:t>
      </w:r>
    </w:p>
    <w:p w14:paraId="2D1A7893" w14:textId="77777777" w:rsidR="007836B9" w:rsidRPr="00D45E2D" w:rsidRDefault="007836B9" w:rsidP="007836B9">
      <w:pPr>
        <w:jc w:val="both"/>
      </w:pPr>
      <w:r w:rsidRPr="00D45E2D">
        <w:t>The text invokes causal or motive based reasoning</w:t>
      </w:r>
    </w:p>
    <w:p w14:paraId="6B906D2D" w14:textId="77777777" w:rsidR="007836B9" w:rsidRPr="00D45E2D" w:rsidRDefault="007836B9" w:rsidP="007836B9">
      <w:pPr>
        <w:jc w:val="both"/>
        <w:rPr>
          <w:i/>
          <w:iCs/>
        </w:rPr>
      </w:pPr>
      <w:r w:rsidRPr="00D45E2D">
        <w:rPr>
          <w:i/>
          <w:iCs/>
        </w:rPr>
        <w:t>Exploration</w:t>
      </w:r>
    </w:p>
    <w:p w14:paraId="1EB94605" w14:textId="77777777" w:rsidR="007836B9" w:rsidRPr="00D45E2D" w:rsidRDefault="007836B9" w:rsidP="007836B9">
      <w:pPr>
        <w:jc w:val="both"/>
      </w:pPr>
      <w:r w:rsidRPr="00D45E2D">
        <w:t>The test acknowledges weaknesses in the argument</w:t>
      </w:r>
    </w:p>
    <w:p w14:paraId="44BFEC3B" w14:textId="77777777" w:rsidR="007836B9" w:rsidRPr="00D45E2D" w:rsidRDefault="007836B9" w:rsidP="007836B9">
      <w:pPr>
        <w:jc w:val="both"/>
      </w:pPr>
      <w:r w:rsidRPr="00D45E2D">
        <w:t>The arguer is distanced from the argument and its conclusion</w:t>
      </w:r>
    </w:p>
    <w:p w14:paraId="11D6790A" w14:textId="77777777" w:rsidR="007836B9" w:rsidRPr="00D45E2D" w:rsidRDefault="007836B9" w:rsidP="007836B9">
      <w:pPr>
        <w:jc w:val="both"/>
      </w:pPr>
      <w:r w:rsidRPr="00D45E2D">
        <w:t>The argument relies on premises acknowledged as uncertain</w:t>
      </w:r>
    </w:p>
    <w:p w14:paraId="6BEE33CC" w14:textId="77777777" w:rsidR="007836B9" w:rsidRPr="00D45E2D" w:rsidRDefault="007836B9" w:rsidP="007836B9">
      <w:pPr>
        <w:jc w:val="both"/>
        <w:rPr>
          <w:i/>
          <w:iCs/>
        </w:rPr>
      </w:pPr>
      <w:r w:rsidRPr="00D45E2D">
        <w:rPr>
          <w:i/>
          <w:iCs/>
        </w:rPr>
        <w:t>Provocation</w:t>
      </w:r>
    </w:p>
    <w:p w14:paraId="2C45F7AC" w14:textId="77777777" w:rsidR="007836B9" w:rsidRPr="00D45E2D" w:rsidRDefault="007836B9" w:rsidP="007836B9">
      <w:pPr>
        <w:jc w:val="both"/>
      </w:pPr>
      <w:r w:rsidRPr="00D45E2D">
        <w:t>The text produces an argumentative reaction from recipients</w:t>
      </w:r>
    </w:p>
    <w:p w14:paraId="133B3DF4" w14:textId="77777777" w:rsidR="007836B9" w:rsidRPr="00D45E2D" w:rsidRDefault="007836B9" w:rsidP="007836B9">
      <w:pPr>
        <w:jc w:val="both"/>
      </w:pPr>
      <w:r w:rsidRPr="00D45E2D">
        <w:t>The text attributes responsibility</w:t>
      </w:r>
    </w:p>
    <w:p w14:paraId="62C48385" w14:textId="77777777" w:rsidR="007836B9" w:rsidRPr="00D45E2D" w:rsidRDefault="007836B9" w:rsidP="007836B9">
      <w:pPr>
        <w:jc w:val="both"/>
      </w:pPr>
      <w:r w:rsidRPr="00D45E2D">
        <w:t>The argument makes explicit what is already known to the parties</w:t>
      </w:r>
    </w:p>
    <w:p w14:paraId="27F662E7" w14:textId="77777777" w:rsidR="007836B9" w:rsidRPr="00D45E2D" w:rsidRDefault="007836B9" w:rsidP="007836B9">
      <w:pPr>
        <w:jc w:val="both"/>
      </w:pPr>
    </w:p>
    <w:p w14:paraId="323D0CBD" w14:textId="77777777" w:rsidR="007836B9" w:rsidRPr="00D45E2D" w:rsidRDefault="007836B9" w:rsidP="007836B9">
      <w:pPr>
        <w:jc w:val="both"/>
        <w:rPr>
          <w:b/>
          <w:bCs/>
        </w:rPr>
      </w:pPr>
      <w:r w:rsidRPr="00D45E2D">
        <w:rPr>
          <w:b/>
          <w:bCs/>
        </w:rPr>
        <w:t>Section 3: Procedural Questions</w:t>
      </w:r>
    </w:p>
    <w:p w14:paraId="6B1E79D0" w14:textId="77777777" w:rsidR="007836B9" w:rsidRPr="00D45E2D" w:rsidRDefault="007836B9" w:rsidP="007836B9">
      <w:pPr>
        <w:jc w:val="both"/>
      </w:pPr>
      <w:r w:rsidRPr="00D45E2D">
        <w:t xml:space="preserve">The annotator should ask these questions in order to establish which function characteristics the argument displays. </w:t>
      </w:r>
    </w:p>
    <w:p w14:paraId="0B340186" w14:textId="77777777" w:rsidR="007836B9" w:rsidRPr="00D45E2D" w:rsidRDefault="007836B9" w:rsidP="007836B9">
      <w:pPr>
        <w:jc w:val="both"/>
      </w:pPr>
      <w:r w:rsidRPr="00D45E2D">
        <w:t>If an argument fits one or more of the characteristic sets, mark it as having that function. If no set fits, try to describe the function and mark the argument as (!).</w:t>
      </w:r>
    </w:p>
    <w:p w14:paraId="652B26F4" w14:textId="77777777" w:rsidR="007836B9" w:rsidRPr="00D45E2D" w:rsidRDefault="007836B9" w:rsidP="007836B9">
      <w:pPr>
        <w:jc w:val="both"/>
        <w:rPr>
          <w:i/>
          <w:iCs/>
        </w:rPr>
      </w:pPr>
      <w:r w:rsidRPr="00D45E2D">
        <w:rPr>
          <w:i/>
          <w:iCs/>
        </w:rPr>
        <w:t>General questions</w:t>
      </w:r>
    </w:p>
    <w:p w14:paraId="43823E19" w14:textId="77777777" w:rsidR="007836B9" w:rsidRPr="00D45E2D" w:rsidRDefault="007836B9" w:rsidP="007836B9">
      <w:pPr>
        <w:jc w:val="both"/>
      </w:pPr>
      <w:r w:rsidRPr="00D45E2D">
        <w:t>PQ1: Does the argument text contain any suggestions as to the function, i.e. reference to the arguer’s intention, role, expectations?</w:t>
      </w:r>
    </w:p>
    <w:p w14:paraId="76952EA7" w14:textId="77777777" w:rsidR="007836B9" w:rsidRPr="00D45E2D" w:rsidRDefault="007836B9" w:rsidP="007836B9">
      <w:pPr>
        <w:jc w:val="both"/>
      </w:pPr>
      <w:r w:rsidRPr="00D45E2D">
        <w:t>PQ2: Does the surrounding text contain suggestions as to the function?</w:t>
      </w:r>
    </w:p>
    <w:p w14:paraId="542BBA3F" w14:textId="77777777" w:rsidR="007836B9" w:rsidRPr="00D45E2D" w:rsidRDefault="007836B9" w:rsidP="007836B9">
      <w:pPr>
        <w:jc w:val="both"/>
      </w:pPr>
      <w:r w:rsidRPr="00D45E2D">
        <w:t>PQ3: Does the text appear to fit one of the sub-functions?</w:t>
      </w:r>
    </w:p>
    <w:p w14:paraId="2C94ED36" w14:textId="77777777" w:rsidR="007836B9" w:rsidRPr="00D45E2D" w:rsidRDefault="007836B9" w:rsidP="007836B9">
      <w:pPr>
        <w:jc w:val="both"/>
        <w:rPr>
          <w:i/>
          <w:iCs/>
        </w:rPr>
      </w:pPr>
      <w:r w:rsidRPr="00D45E2D">
        <w:rPr>
          <w:i/>
          <w:iCs/>
        </w:rPr>
        <w:t>Aims of the speaker</w:t>
      </w:r>
    </w:p>
    <w:p w14:paraId="685D00CA" w14:textId="77777777" w:rsidR="007836B9" w:rsidRPr="00D45E2D" w:rsidRDefault="007836B9" w:rsidP="007836B9">
      <w:pPr>
        <w:jc w:val="both"/>
      </w:pPr>
      <w:r w:rsidRPr="00D45E2D">
        <w:t>PQ4: Does the speaker state an aim?</w:t>
      </w:r>
    </w:p>
    <w:p w14:paraId="52F42CDC" w14:textId="77777777" w:rsidR="007836B9" w:rsidRPr="00D45E2D" w:rsidRDefault="007836B9" w:rsidP="007836B9">
      <w:pPr>
        <w:jc w:val="both"/>
      </w:pPr>
      <w:r w:rsidRPr="00D45E2D">
        <w:t>PQ5: Does our background knowledge of the speaker suggest an aim?</w:t>
      </w:r>
    </w:p>
    <w:p w14:paraId="7C69C7D7" w14:textId="77777777" w:rsidR="007836B9" w:rsidRPr="00D45E2D" w:rsidRDefault="007836B9" w:rsidP="007836B9">
      <w:pPr>
        <w:jc w:val="both"/>
      </w:pPr>
      <w:r w:rsidRPr="00D45E2D">
        <w:t>PQ6: Does the speaker’s role in the dialogue dictate an aim?</w:t>
      </w:r>
    </w:p>
    <w:p w14:paraId="01246DBC" w14:textId="77777777" w:rsidR="007836B9" w:rsidRPr="00D45E2D" w:rsidRDefault="007836B9" w:rsidP="007836B9">
      <w:pPr>
        <w:jc w:val="both"/>
      </w:pPr>
      <w:r w:rsidRPr="00D45E2D">
        <w:t>Reaction of the audience</w:t>
      </w:r>
    </w:p>
    <w:p w14:paraId="6D9264B0" w14:textId="77777777" w:rsidR="007836B9" w:rsidRPr="00D45E2D" w:rsidRDefault="007836B9" w:rsidP="007836B9">
      <w:pPr>
        <w:jc w:val="both"/>
      </w:pPr>
      <w:r w:rsidRPr="00D45E2D">
        <w:lastRenderedPageBreak/>
        <w:t>PQ7: Does the audience react in any way?</w:t>
      </w:r>
    </w:p>
    <w:p w14:paraId="242DB844" w14:textId="77777777" w:rsidR="007836B9" w:rsidRPr="00D45E2D" w:rsidRDefault="007836B9" w:rsidP="007836B9">
      <w:pPr>
        <w:jc w:val="both"/>
      </w:pPr>
      <w:r w:rsidRPr="00D45E2D">
        <w:t>PQ8: Does the speaker request or expect a reaction?</w:t>
      </w:r>
    </w:p>
    <w:p w14:paraId="0902BF2E" w14:textId="77777777" w:rsidR="007836B9" w:rsidRPr="00D45E2D" w:rsidRDefault="007836B9" w:rsidP="007836B9">
      <w:pPr>
        <w:jc w:val="both"/>
        <w:rPr>
          <w:i/>
          <w:iCs/>
        </w:rPr>
      </w:pPr>
      <w:r w:rsidRPr="00D45E2D">
        <w:rPr>
          <w:i/>
          <w:iCs/>
        </w:rPr>
        <w:t>Impression made on analyst</w:t>
      </w:r>
    </w:p>
    <w:p w14:paraId="496CFD36" w14:textId="77777777" w:rsidR="007836B9" w:rsidRPr="00D45E2D" w:rsidRDefault="007836B9" w:rsidP="007836B9">
      <w:pPr>
        <w:jc w:val="both"/>
      </w:pPr>
      <w:r w:rsidRPr="00D45E2D">
        <w:t>PQ9: Has the argument persuaded, expressed, explained, etc something to the analyst?</w:t>
      </w:r>
    </w:p>
    <w:p w14:paraId="753ACE9D" w14:textId="77777777" w:rsidR="007836B9" w:rsidRPr="00D45E2D" w:rsidRDefault="007836B9" w:rsidP="007836B9">
      <w:pPr>
        <w:jc w:val="both"/>
      </w:pPr>
      <w:r w:rsidRPr="00D45E2D">
        <w:t>PQ10: Is the argument best understood – most relevant – as fulfilling a certain function?</w:t>
      </w:r>
    </w:p>
    <w:p w14:paraId="6C15609B" w14:textId="77777777" w:rsidR="007836B9" w:rsidRPr="00D45E2D" w:rsidRDefault="007836B9" w:rsidP="007836B9">
      <w:pPr>
        <w:jc w:val="both"/>
        <w:rPr>
          <w:i/>
          <w:iCs/>
        </w:rPr>
      </w:pPr>
      <w:r w:rsidRPr="00D45E2D">
        <w:rPr>
          <w:i/>
          <w:iCs/>
        </w:rPr>
        <w:t>Context of the speech</w:t>
      </w:r>
    </w:p>
    <w:p w14:paraId="0B281904" w14:textId="77777777" w:rsidR="007836B9" w:rsidRPr="00D45E2D" w:rsidRDefault="007836B9" w:rsidP="007836B9">
      <w:pPr>
        <w:jc w:val="both"/>
      </w:pPr>
      <w:r w:rsidRPr="00D45E2D">
        <w:t>PQ11: Does the argument occur in a speech with defined context with certain expectations?</w:t>
      </w:r>
    </w:p>
    <w:p w14:paraId="1C5467ED" w14:textId="77777777" w:rsidR="007836B9" w:rsidRPr="00D45E2D" w:rsidRDefault="007836B9" w:rsidP="007836B9">
      <w:pPr>
        <w:jc w:val="both"/>
      </w:pPr>
      <w:r w:rsidRPr="00D45E2D">
        <w:t>PQ12: Does the arguer’s position in relation to the audience suggest a certain function?</w:t>
      </w:r>
    </w:p>
    <w:p w14:paraId="6D23AEC9" w14:textId="77777777" w:rsidR="007836B9" w:rsidRPr="00D45E2D" w:rsidRDefault="007836B9" w:rsidP="007836B9">
      <w:pPr>
        <w:jc w:val="both"/>
        <w:rPr>
          <w:i/>
          <w:iCs/>
        </w:rPr>
      </w:pPr>
      <w:r w:rsidRPr="00D45E2D">
        <w:rPr>
          <w:i/>
          <w:iCs/>
        </w:rPr>
        <w:t>Linguistic context of the argument</w:t>
      </w:r>
    </w:p>
    <w:p w14:paraId="0CF53DFF" w14:textId="77777777" w:rsidR="007836B9" w:rsidRPr="00D45E2D" w:rsidRDefault="007836B9" w:rsidP="007836B9">
      <w:pPr>
        <w:jc w:val="both"/>
      </w:pPr>
      <w:r w:rsidRPr="00D45E2D">
        <w:t>PQ13: Has argument function been indicated within the speech?</w:t>
      </w:r>
    </w:p>
    <w:p w14:paraId="3758258C" w14:textId="77777777" w:rsidR="007836B9" w:rsidRPr="00D45E2D" w:rsidRDefault="007836B9" w:rsidP="007836B9">
      <w:pPr>
        <w:jc w:val="both"/>
      </w:pPr>
      <w:r w:rsidRPr="00D45E2D">
        <w:t>PQ14: Does the structure of the speech suggest an argument function?</w:t>
      </w:r>
    </w:p>
    <w:p w14:paraId="4BA53164" w14:textId="77777777" w:rsidR="007836B9" w:rsidRPr="00D45E2D" w:rsidRDefault="007836B9" w:rsidP="007836B9">
      <w:pPr>
        <w:jc w:val="both"/>
        <w:rPr>
          <w:i/>
          <w:iCs/>
        </w:rPr>
      </w:pPr>
      <w:r w:rsidRPr="00D45E2D">
        <w:rPr>
          <w:i/>
          <w:iCs/>
        </w:rPr>
        <w:t>Linguistic framing of the argument</w:t>
      </w:r>
    </w:p>
    <w:p w14:paraId="1B64B8C0" w14:textId="77777777" w:rsidR="007836B9" w:rsidRPr="00D45E2D" w:rsidRDefault="007836B9" w:rsidP="007836B9">
      <w:pPr>
        <w:jc w:val="both"/>
      </w:pPr>
      <w:r w:rsidRPr="00D45E2D">
        <w:t xml:space="preserve">PQ15: Is the argument introduced by a phrase indicative of function? </w:t>
      </w:r>
    </w:p>
    <w:p w14:paraId="0210550D" w14:textId="77777777" w:rsidR="007836B9" w:rsidRPr="00D45E2D" w:rsidRDefault="007836B9" w:rsidP="007836B9">
      <w:pPr>
        <w:jc w:val="both"/>
      </w:pPr>
      <w:r w:rsidRPr="00D45E2D">
        <w:t>PQ16: Is the argument followed by a phrase indicative of function?</w:t>
      </w:r>
    </w:p>
    <w:p w14:paraId="479B8925" w14:textId="77777777" w:rsidR="007836B9" w:rsidRPr="00D45E2D" w:rsidRDefault="007836B9" w:rsidP="007836B9">
      <w:pPr>
        <w:jc w:val="both"/>
        <w:rPr>
          <w:i/>
          <w:iCs/>
        </w:rPr>
      </w:pPr>
      <w:r w:rsidRPr="00D45E2D">
        <w:rPr>
          <w:i/>
          <w:iCs/>
        </w:rPr>
        <w:t>Language of the argument</w:t>
      </w:r>
    </w:p>
    <w:p w14:paraId="34E93DD7" w14:textId="77777777" w:rsidR="007836B9" w:rsidRPr="002C0365" w:rsidRDefault="007836B9" w:rsidP="007836B9">
      <w:pPr>
        <w:jc w:val="both"/>
        <w:rPr>
          <w:rFonts w:eastAsia="Times New Roman"/>
          <w:kern w:val="0"/>
          <w:lang w:eastAsia="en-GB"/>
          <w14:ligatures w14:val="none"/>
        </w:rPr>
      </w:pPr>
      <w:r w:rsidRPr="00D45E2D">
        <w:t>PQ17: Does the argument contain terms associated with one function?</w:t>
      </w:r>
    </w:p>
    <w:p w14:paraId="62707852" w14:textId="77777777" w:rsidR="006C72B4" w:rsidRDefault="006C72B4"/>
    <w:sectPr w:rsidR="006C72B4" w:rsidSect="007836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15A6B"/>
    <w:multiLevelType w:val="hybridMultilevel"/>
    <w:tmpl w:val="036A33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88616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6B9"/>
    <w:rsid w:val="00364AE9"/>
    <w:rsid w:val="005C7FCF"/>
    <w:rsid w:val="006C72B4"/>
    <w:rsid w:val="007836B9"/>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6820F"/>
  <w15:chartTrackingRefBased/>
  <w15:docId w15:val="{C546A58F-14D7-4F80-B319-9257ED3FE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6B9"/>
  </w:style>
  <w:style w:type="paragraph" w:styleId="Heading1">
    <w:name w:val="heading 1"/>
    <w:basedOn w:val="Normal"/>
    <w:next w:val="Normal"/>
    <w:link w:val="Heading1Char"/>
    <w:uiPriority w:val="9"/>
    <w:qFormat/>
    <w:rsid w:val="007836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836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836B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836B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836B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836B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836B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836B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836B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36B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836B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836B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836B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836B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836B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836B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836B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836B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836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36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36B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36B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836B9"/>
    <w:pPr>
      <w:spacing w:before="160"/>
      <w:jc w:val="center"/>
    </w:pPr>
    <w:rPr>
      <w:i/>
      <w:iCs/>
      <w:color w:val="404040" w:themeColor="text1" w:themeTint="BF"/>
    </w:rPr>
  </w:style>
  <w:style w:type="character" w:customStyle="1" w:styleId="QuoteChar">
    <w:name w:val="Quote Char"/>
    <w:basedOn w:val="DefaultParagraphFont"/>
    <w:link w:val="Quote"/>
    <w:uiPriority w:val="29"/>
    <w:rsid w:val="007836B9"/>
    <w:rPr>
      <w:i/>
      <w:iCs/>
      <w:color w:val="404040" w:themeColor="text1" w:themeTint="BF"/>
    </w:rPr>
  </w:style>
  <w:style w:type="paragraph" w:styleId="ListParagraph">
    <w:name w:val="List Paragraph"/>
    <w:basedOn w:val="Normal"/>
    <w:uiPriority w:val="34"/>
    <w:qFormat/>
    <w:rsid w:val="007836B9"/>
    <w:pPr>
      <w:ind w:left="720"/>
      <w:contextualSpacing/>
    </w:pPr>
  </w:style>
  <w:style w:type="character" w:styleId="IntenseEmphasis">
    <w:name w:val="Intense Emphasis"/>
    <w:basedOn w:val="DefaultParagraphFont"/>
    <w:uiPriority w:val="21"/>
    <w:qFormat/>
    <w:rsid w:val="007836B9"/>
    <w:rPr>
      <w:i/>
      <w:iCs/>
      <w:color w:val="2F5496" w:themeColor="accent1" w:themeShade="BF"/>
    </w:rPr>
  </w:style>
  <w:style w:type="paragraph" w:styleId="IntenseQuote">
    <w:name w:val="Intense Quote"/>
    <w:basedOn w:val="Normal"/>
    <w:next w:val="Normal"/>
    <w:link w:val="IntenseQuoteChar"/>
    <w:uiPriority w:val="30"/>
    <w:qFormat/>
    <w:rsid w:val="007836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836B9"/>
    <w:rPr>
      <w:i/>
      <w:iCs/>
      <w:color w:val="2F5496" w:themeColor="accent1" w:themeShade="BF"/>
    </w:rPr>
  </w:style>
  <w:style w:type="character" w:styleId="IntenseReference">
    <w:name w:val="Intense Reference"/>
    <w:basedOn w:val="DefaultParagraphFont"/>
    <w:uiPriority w:val="32"/>
    <w:qFormat/>
    <w:rsid w:val="007836B9"/>
    <w:rPr>
      <w:b/>
      <w:bCs/>
      <w:smallCaps/>
      <w:color w:val="2F5496" w:themeColor="accent1" w:themeShade="BF"/>
      <w:spacing w:val="5"/>
    </w:rPr>
  </w:style>
  <w:style w:type="table" w:styleId="TableGrid">
    <w:name w:val="Table Grid"/>
    <w:basedOn w:val="TableNormal"/>
    <w:uiPriority w:val="39"/>
    <w:rsid w:val="00783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669</Words>
  <Characters>3818</Characters>
  <Application>Microsoft Office Word</Application>
  <DocSecurity>0</DocSecurity>
  <Lines>31</Lines>
  <Paragraphs>8</Paragraphs>
  <ScaleCrop>false</ScaleCrop>
  <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Hinton</dc:creator>
  <cp:keywords/>
  <dc:description/>
  <cp:lastModifiedBy>Martin Hinton</cp:lastModifiedBy>
  <cp:revision>1</cp:revision>
  <dcterms:created xsi:type="dcterms:W3CDTF">2026-07-08T20:17:00Z</dcterms:created>
  <dcterms:modified xsi:type="dcterms:W3CDTF">2026-07-08T20:21:00Z</dcterms:modified>
</cp:coreProperties>
</file>