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7BD" w:rsidRPr="00FE07BD" w:rsidRDefault="00FE07BD" w:rsidP="00FE07BD">
      <w:pPr>
        <w:pStyle w:val="Default"/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E07BD">
        <w:rPr>
          <w:rFonts w:ascii="Arial Narrow" w:hAnsi="Arial Narrow"/>
          <w:b/>
          <w:bCs/>
          <w:sz w:val="32"/>
          <w:szCs w:val="32"/>
        </w:rPr>
        <w:t xml:space="preserve">Tytuł: </w:t>
      </w:r>
      <w:r w:rsidRPr="00FE07BD">
        <w:rPr>
          <w:rFonts w:ascii="Arial Narrow" w:hAnsi="Arial Narrow"/>
          <w:sz w:val="32"/>
          <w:szCs w:val="32"/>
        </w:rPr>
        <w:t xml:space="preserve">„Klastry energii w zarządzaniu zrównoważonym rozwojem województwa łódzkiego”. </w:t>
      </w:r>
    </w:p>
    <w:p w:rsidR="00FE07BD" w:rsidRPr="00FE07BD" w:rsidRDefault="00FE07BD" w:rsidP="00FE07BD">
      <w:pPr>
        <w:pStyle w:val="Default"/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E07BD">
        <w:rPr>
          <w:rFonts w:ascii="Arial Narrow" w:hAnsi="Arial Narrow"/>
          <w:b/>
          <w:bCs/>
          <w:sz w:val="32"/>
          <w:szCs w:val="32"/>
        </w:rPr>
        <w:t>Słowa kluczowe</w:t>
      </w:r>
      <w:r w:rsidRPr="00FE07BD">
        <w:rPr>
          <w:rFonts w:ascii="Arial Narrow" w:hAnsi="Arial Narrow"/>
          <w:sz w:val="32"/>
          <w:szCs w:val="32"/>
        </w:rPr>
        <w:t xml:space="preserve">: zrównoważony rozwój, zarządzanie regionem, klastry energii, rola samorządu terytorialnego w zarządzaniu GOZ </w:t>
      </w:r>
    </w:p>
    <w:p w:rsidR="00FE07BD" w:rsidRPr="00FE07BD" w:rsidRDefault="00FE07BD" w:rsidP="00FE07BD">
      <w:pPr>
        <w:pStyle w:val="Default"/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E07BD">
        <w:rPr>
          <w:rFonts w:ascii="Arial Narrow" w:hAnsi="Arial Narrow"/>
          <w:b/>
          <w:bCs/>
          <w:sz w:val="32"/>
          <w:szCs w:val="32"/>
        </w:rPr>
        <w:t xml:space="preserve">Streszczenie: </w:t>
      </w:r>
    </w:p>
    <w:p w:rsidR="00FE07BD" w:rsidRPr="00FE07BD" w:rsidRDefault="00FE07BD" w:rsidP="00FE07BD">
      <w:pPr>
        <w:pStyle w:val="Default"/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E07BD">
        <w:rPr>
          <w:rFonts w:ascii="Arial Narrow" w:hAnsi="Arial Narrow"/>
          <w:sz w:val="32"/>
          <w:szCs w:val="32"/>
        </w:rPr>
        <w:t xml:space="preserve">Rozprawa doktorska obejmuje swym zakresem problematykę tworzenia klastrów energii w regionie woj. łódzkiego. W pracy są postawione pytania badawcze: główne i szczegółowe oraz zostały skonstruowane trzy hipotezy do ich weryfikacji w badaniu ankietowym. Autor badania zastosował triangulację badań, które pozwoliła na pogłębione zweryfikowanie i uzyskanie odpowiedzi na postawione pytania. Celem głównym pracy jest identyfikacja roli klastra energii (KE) w zarządzaniu zrównoważonym rozwojem województwa łódzkiego. Przeprowadzona analiza literatury, następnie właściwie zaplanowane i wykonane badanie sondażowe na populacji istniejących klastrów energii w Polsce oraz pogłębione 24 wywiady eksperckie w regionie łódzkim (badanie jakościowe) pozwoliły w rezultacie końcowym na zebranie obszernego materiału empirycznego do końcowej analizy, weryfikacji hipotez oraz odpowiedzi na pytania badawcze i zaprezentowanie wniosków końcowych. </w:t>
      </w:r>
    </w:p>
    <w:p w:rsidR="003C69B7" w:rsidRPr="00FE07BD" w:rsidRDefault="00FE07BD" w:rsidP="00FE07BD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E07BD">
        <w:rPr>
          <w:rFonts w:ascii="Arial Narrow" w:hAnsi="Arial Narrow"/>
          <w:sz w:val="32"/>
          <w:szCs w:val="32"/>
        </w:rPr>
        <w:t xml:space="preserve">W regionie łódzkim jak dotąd funkcjonują tylko 2 certyfikowane klastry energii, praca zatem daje podstawę do analizy przyczyn tego stanu rzeczy oraz rekomenduje praktyczne działania dla aktywacji klastrów w regionie w przyszłości. Szeroka analiza zarzadzania zrównoważonym rozwojem w regionie porządkuje i ujawnia wiedzę o regionie dla strategicznego zarządzania </w:t>
      </w:r>
      <w:r w:rsidRPr="00FE07BD">
        <w:rPr>
          <w:rFonts w:ascii="Arial Narrow" w:hAnsi="Arial Narrow"/>
          <w:sz w:val="32"/>
          <w:szCs w:val="32"/>
        </w:rPr>
        <w:lastRenderedPageBreak/>
        <w:t>rozwojem woj. Łódzkiego w szczególnie aktualnym i ważnym zarządzaniu w sposób zrównoważony.</w:t>
      </w:r>
    </w:p>
    <w:sectPr w:rsidR="003C69B7" w:rsidRPr="00F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BD"/>
    <w:rsid w:val="003C69B7"/>
    <w:rsid w:val="00EF2F60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35D4"/>
  <w15:chartTrackingRefBased/>
  <w15:docId w15:val="{06CA5807-2D9D-4A7D-9BBF-B626BDEC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Mielczarek</dc:creator>
  <cp:keywords/>
  <dc:description/>
  <cp:lastModifiedBy>Jakub Mielczarek</cp:lastModifiedBy>
  <cp:revision>1</cp:revision>
  <dcterms:created xsi:type="dcterms:W3CDTF">2023-06-12T09:03:00Z</dcterms:created>
  <dcterms:modified xsi:type="dcterms:W3CDTF">2023-06-12T09:04:00Z</dcterms:modified>
</cp:coreProperties>
</file>